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55" w:rsidRPr="00907855" w:rsidRDefault="00907855" w:rsidP="00907855">
      <w:pPr>
        <w:shd w:val="clear" w:color="auto" w:fill="FFFFFF"/>
        <w:spacing w:after="0" w:line="240" w:lineRule="auto"/>
        <w:jc w:val="center"/>
        <w:rPr>
          <w:rFonts w:ascii="Tahoma" w:eastAsia="Times New Roman" w:hAnsi="Tahoma" w:cs="Tahoma"/>
          <w:color w:val="211E1F"/>
          <w:sz w:val="21"/>
          <w:szCs w:val="21"/>
          <w:lang w:eastAsia="fr-FR"/>
        </w:rPr>
      </w:pPr>
      <w:r w:rsidRPr="00907855">
        <w:rPr>
          <w:rFonts w:ascii="Tahoma" w:eastAsia="Times New Roman" w:hAnsi="Tahoma" w:cs="Tahoma"/>
          <w:noProof/>
          <w:color w:val="211E1F"/>
          <w:sz w:val="21"/>
          <w:szCs w:val="21"/>
          <w:lang w:eastAsia="fr-FR"/>
        </w:rPr>
        <w:drawing>
          <wp:inline distT="0" distB="0" distL="0" distR="0">
            <wp:extent cx="1333500" cy="1000125"/>
            <wp:effectExtent l="0" t="0" r="0" b="9525"/>
            <wp:docPr id="2" name="Image 2" descr="Conseil de la Concertation Économique et 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de la Concertation Économique et Soci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p>
    <w:p w:rsidR="00907855" w:rsidRPr="00907855" w:rsidRDefault="00907855" w:rsidP="00907855">
      <w:pPr>
        <w:shd w:val="clear" w:color="auto" w:fill="FFFFFF"/>
        <w:spacing w:after="0" w:line="240" w:lineRule="auto"/>
        <w:jc w:val="center"/>
        <w:rPr>
          <w:rFonts w:ascii="Tahoma" w:eastAsia="Times New Roman" w:hAnsi="Tahoma" w:cs="Tahoma"/>
          <w:color w:val="211E1F"/>
          <w:sz w:val="21"/>
          <w:szCs w:val="21"/>
          <w:lang w:eastAsia="fr-FR"/>
        </w:rPr>
      </w:pPr>
      <w:r w:rsidRPr="00907855">
        <w:rPr>
          <w:rFonts w:ascii="Tahoma" w:eastAsia="Times New Roman" w:hAnsi="Tahoma" w:cs="Tahoma"/>
          <w:color w:val="211E1F"/>
          <w:sz w:val="21"/>
          <w:szCs w:val="21"/>
          <w:lang w:eastAsia="fr-FR"/>
        </w:rPr>
        <w:t> </w:t>
      </w:r>
      <w:r w:rsidRPr="00907855">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République tchè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publique tchèq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907855" w:rsidRPr="00907855" w:rsidRDefault="00907855" w:rsidP="00907855">
      <w:pPr>
        <w:shd w:val="clear" w:color="auto" w:fill="FFFFFF"/>
        <w:spacing w:after="150" w:line="240" w:lineRule="auto"/>
        <w:jc w:val="center"/>
        <w:rPr>
          <w:rFonts w:ascii="Tahoma" w:eastAsia="Times New Roman" w:hAnsi="Tahoma" w:cs="Tahoma"/>
          <w:color w:val="211E1F"/>
          <w:sz w:val="21"/>
          <w:szCs w:val="21"/>
          <w:lang w:eastAsia="fr-FR"/>
        </w:rPr>
      </w:pPr>
      <w:r w:rsidRPr="00907855">
        <w:rPr>
          <w:rFonts w:ascii="Tahoma" w:eastAsia="Times New Roman" w:hAnsi="Tahoma" w:cs="Tahoma"/>
          <w:color w:val="211E1F"/>
          <w:sz w:val="21"/>
          <w:szCs w:val="21"/>
          <w:lang w:eastAsia="fr-FR"/>
        </w:rPr>
        <w:t>République tchèque</w:t>
      </w:r>
    </w:p>
    <w:p w:rsidR="00907855" w:rsidRPr="00907855" w:rsidRDefault="00907855" w:rsidP="00907855">
      <w:pPr>
        <w:shd w:val="clear" w:color="auto" w:fill="FFFFFF"/>
        <w:spacing w:after="0" w:line="240" w:lineRule="auto"/>
        <w:jc w:val="center"/>
        <w:rPr>
          <w:rFonts w:ascii="Tahoma" w:eastAsia="Times New Roman" w:hAnsi="Tahoma" w:cs="Tahoma"/>
          <w:color w:val="211E1F"/>
          <w:sz w:val="18"/>
          <w:szCs w:val="18"/>
          <w:lang w:eastAsia="fr-FR"/>
        </w:rPr>
      </w:pPr>
      <w:r w:rsidRPr="00907855">
        <w:rPr>
          <w:rFonts w:ascii="Tahoma" w:eastAsia="Times New Roman" w:hAnsi="Tahoma" w:cs="Tahoma"/>
          <w:color w:val="929598"/>
          <w:sz w:val="18"/>
          <w:szCs w:val="18"/>
          <w:lang w:eastAsia="fr-FR"/>
        </w:rPr>
        <w:t>Date d'entrée: </w:t>
      </w:r>
      <w:r w:rsidRPr="00907855">
        <w:rPr>
          <w:rFonts w:ascii="Tahoma" w:eastAsia="Times New Roman" w:hAnsi="Tahoma" w:cs="Tahoma"/>
          <w:color w:val="211E1F"/>
          <w:sz w:val="18"/>
          <w:szCs w:val="18"/>
          <w:lang w:eastAsia="fr-FR"/>
        </w:rPr>
        <w:t>May 27, 2004</w:t>
      </w:r>
    </w:p>
    <w:p w:rsidR="00907855" w:rsidRPr="00907855" w:rsidRDefault="00907855" w:rsidP="00907855">
      <w:pPr>
        <w:shd w:val="clear" w:color="auto" w:fill="FFFFFF"/>
        <w:spacing w:after="150" w:line="240" w:lineRule="auto"/>
        <w:jc w:val="center"/>
        <w:rPr>
          <w:rFonts w:ascii="Tahoma" w:eastAsia="Times New Roman" w:hAnsi="Tahoma" w:cs="Tahoma"/>
          <w:color w:val="211E1F"/>
          <w:sz w:val="21"/>
          <w:szCs w:val="21"/>
          <w:lang w:eastAsia="fr-FR"/>
        </w:rPr>
      </w:pPr>
      <w:r w:rsidRPr="00907855">
        <w:rPr>
          <w:rFonts w:ascii="Tahoma" w:eastAsia="Times New Roman" w:hAnsi="Tahoma" w:cs="Tahoma"/>
          <w:color w:val="211E1F"/>
          <w:sz w:val="21"/>
          <w:szCs w:val="21"/>
          <w:lang w:eastAsia="fr-FR"/>
        </w:rPr>
        <w:t>Membre de l'AICESIS</w:t>
      </w:r>
    </w:p>
    <w:p w:rsidR="00907855" w:rsidRPr="00907855" w:rsidRDefault="00907855" w:rsidP="00907855">
      <w:pPr>
        <w:shd w:val="clear" w:color="auto" w:fill="FFFFFF"/>
        <w:spacing w:after="150" w:line="240" w:lineRule="auto"/>
        <w:jc w:val="center"/>
        <w:rPr>
          <w:rFonts w:ascii="Tahoma" w:eastAsia="Times New Roman" w:hAnsi="Tahoma" w:cs="Tahoma"/>
          <w:color w:val="211E1F"/>
          <w:sz w:val="21"/>
          <w:szCs w:val="21"/>
          <w:lang w:eastAsia="fr-FR"/>
        </w:rPr>
      </w:pPr>
      <w:r w:rsidRPr="00907855">
        <w:rPr>
          <w:rFonts w:ascii="Tahoma" w:eastAsia="Times New Roman" w:hAnsi="Tahoma" w:cs="Tahoma"/>
          <w:color w:val="211E1F"/>
          <w:sz w:val="21"/>
          <w:szCs w:val="21"/>
          <w:lang w:eastAsia="fr-FR"/>
        </w:rPr>
        <w:t>Membre de l'ILO</w:t>
      </w:r>
    </w:p>
    <w:p w:rsidR="00907855" w:rsidRPr="00907855" w:rsidRDefault="00907855" w:rsidP="00907855">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907855">
        <w:rPr>
          <w:rFonts w:ascii="Tahoma" w:eastAsia="Times New Roman" w:hAnsi="Tahoma" w:cs="Tahoma"/>
          <w:b/>
          <w:bCs/>
          <w:color w:val="59595B"/>
          <w:sz w:val="30"/>
          <w:szCs w:val="30"/>
          <w:lang w:eastAsia="fr-FR"/>
        </w:rPr>
        <w:t>Conseil de la Concertation Économique et Sociale</w:t>
      </w:r>
    </w:p>
    <w:p w:rsidR="00907855" w:rsidRPr="00907855" w:rsidRDefault="00907855" w:rsidP="00907855">
      <w:pPr>
        <w:shd w:val="clear" w:color="auto" w:fill="FFFFFF"/>
        <w:spacing w:after="0" w:line="240" w:lineRule="auto"/>
        <w:rPr>
          <w:rFonts w:ascii="Tahoma" w:eastAsia="Times New Roman" w:hAnsi="Tahoma" w:cs="Tahoma"/>
          <w:color w:val="211E1F"/>
          <w:sz w:val="21"/>
          <w:szCs w:val="21"/>
          <w:lang w:eastAsia="fr-FR"/>
        </w:rPr>
      </w:pPr>
      <w:r w:rsidRPr="00907855">
        <w:rPr>
          <w:rFonts w:ascii="Tahoma" w:eastAsia="Times New Roman" w:hAnsi="Tahoma" w:cs="Tahoma"/>
          <w:color w:val="211E1F"/>
          <w:sz w:val="21"/>
          <w:szCs w:val="21"/>
          <w:lang w:eastAsia="fr-FR"/>
        </w:rPr>
        <w:t>Tâches prioritaires: Stabiliser le versement de prestations sociales et de lancer des activités liées au processus de sélection d'un nouveau fournisseur de système de prestations sociales Plus de soutien aux familles avec enfants Appliquer l'augmentation du salaire minimum et de la hausse de l'indexation des pensions Renforcer la direction régionale de l'Office du Travail de la République tchèque en matière de politique active de l'emploi Compléter le financement de la transition des services sociaux pour les régions Stabiliser le bureau pour fournir de l'organisation, du personnel et des techniques de stabilisation de la station.</w:t>
      </w:r>
    </w:p>
    <w:p w:rsidR="00907855" w:rsidRPr="00907855" w:rsidRDefault="00907855" w:rsidP="00907855">
      <w:pPr>
        <w:shd w:val="clear" w:color="auto" w:fill="FFFFFF"/>
        <w:spacing w:after="0" w:line="240" w:lineRule="auto"/>
        <w:rPr>
          <w:rFonts w:ascii="Tahoma" w:eastAsia="Times New Roman" w:hAnsi="Tahoma" w:cs="Tahoma"/>
          <w:color w:val="211E1F"/>
          <w:sz w:val="21"/>
          <w:szCs w:val="21"/>
          <w:lang w:eastAsia="fr-FR"/>
        </w:rPr>
      </w:pPr>
      <w:r w:rsidRPr="00907855">
        <w:rPr>
          <w:rFonts w:ascii="Tahoma" w:eastAsia="Times New Roman" w:hAnsi="Tahoma" w:cs="Tahoma"/>
          <w:color w:val="211E1F"/>
          <w:sz w:val="21"/>
          <w:szCs w:val="21"/>
          <w:lang w:eastAsia="fr-FR"/>
        </w:rPr>
        <w:t> </w:t>
      </w:r>
    </w:p>
    <w:p w:rsidR="00907855" w:rsidRPr="00907855" w:rsidRDefault="00907855" w:rsidP="00907855">
      <w:pPr>
        <w:numPr>
          <w:ilvl w:val="0"/>
          <w:numId w:val="1"/>
        </w:numPr>
        <w:shd w:val="clear" w:color="auto" w:fill="FFFFFF"/>
        <w:spacing w:after="0" w:line="240" w:lineRule="auto"/>
        <w:ind w:left="3000"/>
        <w:rPr>
          <w:rFonts w:ascii="Tahoma" w:eastAsia="Times New Roman" w:hAnsi="Tahoma" w:cs="Tahoma"/>
          <w:color w:val="211E1F"/>
          <w:sz w:val="21"/>
          <w:szCs w:val="21"/>
          <w:lang w:eastAsia="fr-FR"/>
        </w:rPr>
      </w:pPr>
      <w:hyperlink r:id="rId7" w:history="1">
        <w:r w:rsidRPr="00907855">
          <w:rPr>
            <w:rFonts w:ascii="Tahoma" w:eastAsia="Times New Roman" w:hAnsi="Tahoma" w:cs="Tahoma"/>
            <w:color w:val="1B75BB"/>
            <w:sz w:val="21"/>
            <w:szCs w:val="21"/>
            <w:u w:val="single"/>
            <w:lang w:eastAsia="fr-FR"/>
          </w:rPr>
          <w:t>Note on Social Dialogue</w:t>
        </w:r>
      </w:hyperlink>
      <w:r w:rsidRPr="00907855">
        <w:rPr>
          <w:rFonts w:ascii="Tahoma" w:eastAsia="Times New Roman" w:hAnsi="Tahoma" w:cs="Tahoma"/>
          <w:color w:val="211E1F"/>
          <w:sz w:val="21"/>
          <w:szCs w:val="21"/>
          <w:lang w:eastAsia="fr-FR"/>
        </w:rPr>
        <w:t> (27.75 Kb) </w:t>
      </w:r>
      <w:hyperlink r:id="rId8" w:history="1">
        <w:r w:rsidRPr="00907855">
          <w:rPr>
            <w:rFonts w:ascii="Tahoma" w:eastAsia="Times New Roman" w:hAnsi="Tahoma" w:cs="Tahoma"/>
            <w:color w:val="1B75BB"/>
            <w:sz w:val="21"/>
            <w:szCs w:val="21"/>
            <w:u w:val="single"/>
            <w:lang w:eastAsia="fr-FR"/>
          </w:rPr>
          <w:t>Télécharger</w:t>
        </w:r>
      </w:hyperlink>
    </w:p>
    <w:p w:rsidR="00907855" w:rsidRPr="00907855" w:rsidRDefault="00907855" w:rsidP="00907855">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907855">
        <w:rPr>
          <w:rFonts w:ascii="Tahoma" w:eastAsia="Times New Roman" w:hAnsi="Tahoma" w:cs="Tahoma"/>
          <w:b/>
          <w:bCs/>
          <w:color w:val="252525"/>
          <w:sz w:val="24"/>
          <w:szCs w:val="24"/>
          <w:lang w:eastAsia="fr-FR"/>
        </w:rPr>
        <w:t>Contacts</w:t>
      </w:r>
    </w:p>
    <w:p w:rsidR="00907855" w:rsidRPr="00907855" w:rsidRDefault="00907855" w:rsidP="00907855">
      <w:pPr>
        <w:shd w:val="clear" w:color="auto" w:fill="FFFFFF"/>
        <w:spacing w:before="105" w:after="150" w:line="240" w:lineRule="auto"/>
        <w:rPr>
          <w:rFonts w:ascii="Tahoma" w:eastAsia="Times New Roman" w:hAnsi="Tahoma" w:cs="Tahoma"/>
          <w:color w:val="211E1F"/>
          <w:sz w:val="21"/>
          <w:szCs w:val="21"/>
          <w:lang w:eastAsia="fr-FR"/>
        </w:rPr>
      </w:pPr>
      <w:r w:rsidRPr="00907855">
        <w:rPr>
          <w:rFonts w:ascii="Tahoma" w:eastAsia="Times New Roman" w:hAnsi="Tahoma" w:cs="Tahoma"/>
          <w:color w:val="211E1F"/>
          <w:sz w:val="21"/>
          <w:szCs w:val="21"/>
          <w:lang w:eastAsia="fr-FR"/>
        </w:rPr>
        <w:t>+420 224 002 121 / +420 224 002 016</w:t>
      </w:r>
    </w:p>
    <w:p w:rsidR="00907855" w:rsidRPr="00907855" w:rsidRDefault="00907855" w:rsidP="00907855">
      <w:pPr>
        <w:shd w:val="clear" w:color="auto" w:fill="FFFFFF"/>
        <w:spacing w:after="0" w:line="240" w:lineRule="auto"/>
        <w:rPr>
          <w:rFonts w:ascii="Tahoma" w:eastAsia="Times New Roman" w:hAnsi="Tahoma" w:cs="Tahoma"/>
          <w:color w:val="211E1F"/>
          <w:sz w:val="21"/>
          <w:szCs w:val="21"/>
          <w:lang w:eastAsia="fr-FR"/>
        </w:rPr>
      </w:pPr>
      <w:hyperlink r:id="rId9" w:history="1">
        <w:r w:rsidRPr="00907855">
          <w:rPr>
            <w:rFonts w:ascii="Tahoma" w:eastAsia="Times New Roman" w:hAnsi="Tahoma" w:cs="Tahoma"/>
            <w:color w:val="1B75BB"/>
            <w:sz w:val="21"/>
            <w:szCs w:val="21"/>
            <w:u w:val="single"/>
            <w:lang w:eastAsia="fr-FR"/>
          </w:rPr>
          <w:t>kadecka.david@vlada.cz / tripartita@vlada.cz</w:t>
        </w:r>
      </w:hyperlink>
    </w:p>
    <w:p w:rsidR="00907855" w:rsidRPr="00907855" w:rsidRDefault="00907855" w:rsidP="00907855">
      <w:pPr>
        <w:shd w:val="clear" w:color="auto" w:fill="FFFFFF"/>
        <w:spacing w:after="0" w:line="240" w:lineRule="auto"/>
        <w:rPr>
          <w:rFonts w:ascii="Tahoma" w:eastAsia="Times New Roman" w:hAnsi="Tahoma" w:cs="Tahoma"/>
          <w:color w:val="211E1F"/>
          <w:sz w:val="21"/>
          <w:szCs w:val="21"/>
          <w:lang w:eastAsia="fr-FR"/>
        </w:rPr>
      </w:pPr>
      <w:hyperlink w:tgtFrame="_blank" w:history="1">
        <w:r w:rsidRPr="00907855">
          <w:rPr>
            <w:rFonts w:ascii="Tahoma" w:eastAsia="Times New Roman" w:hAnsi="Tahoma" w:cs="Tahoma"/>
            <w:color w:val="1B75BB"/>
            <w:sz w:val="21"/>
            <w:szCs w:val="21"/>
            <w:u w:val="single"/>
            <w:lang w:eastAsia="fr-FR"/>
          </w:rPr>
          <w:t>www.mpsv.cz (</w:t>
        </w:r>
        <w:proofErr w:type="spellStart"/>
        <w:r w:rsidRPr="00907855">
          <w:rPr>
            <w:rFonts w:ascii="Tahoma" w:eastAsia="Times New Roman" w:hAnsi="Tahoma" w:cs="Tahoma"/>
            <w:color w:val="1B75BB"/>
            <w:sz w:val="21"/>
            <w:szCs w:val="21"/>
            <w:u w:val="single"/>
            <w:lang w:eastAsia="fr-FR"/>
          </w:rPr>
          <w:t>available</w:t>
        </w:r>
        <w:proofErr w:type="spellEnd"/>
        <w:r w:rsidRPr="00907855">
          <w:rPr>
            <w:rFonts w:ascii="Tahoma" w:eastAsia="Times New Roman" w:hAnsi="Tahoma" w:cs="Tahoma"/>
            <w:color w:val="1B75BB"/>
            <w:sz w:val="21"/>
            <w:szCs w:val="21"/>
            <w:u w:val="single"/>
            <w:lang w:eastAsia="fr-FR"/>
          </w:rPr>
          <w:t xml:space="preserve"> </w:t>
        </w:r>
        <w:proofErr w:type="spellStart"/>
        <w:r w:rsidRPr="00907855">
          <w:rPr>
            <w:rFonts w:ascii="Tahoma" w:eastAsia="Times New Roman" w:hAnsi="Tahoma" w:cs="Tahoma"/>
            <w:color w:val="1B75BB"/>
            <w:sz w:val="21"/>
            <w:szCs w:val="21"/>
            <w:u w:val="single"/>
            <w:lang w:eastAsia="fr-FR"/>
          </w:rPr>
          <w:t>only</w:t>
        </w:r>
        <w:proofErr w:type="spellEnd"/>
        <w:r w:rsidRPr="00907855">
          <w:rPr>
            <w:rFonts w:ascii="Tahoma" w:eastAsia="Times New Roman" w:hAnsi="Tahoma" w:cs="Tahoma"/>
            <w:color w:val="1B75BB"/>
            <w:sz w:val="21"/>
            <w:szCs w:val="21"/>
            <w:u w:val="single"/>
            <w:lang w:eastAsia="fr-FR"/>
          </w:rPr>
          <w:t xml:space="preserve"> in </w:t>
        </w:r>
        <w:proofErr w:type="spellStart"/>
        <w:r w:rsidRPr="00907855">
          <w:rPr>
            <w:rFonts w:ascii="Tahoma" w:eastAsia="Times New Roman" w:hAnsi="Tahoma" w:cs="Tahoma"/>
            <w:color w:val="1B75BB"/>
            <w:sz w:val="21"/>
            <w:szCs w:val="21"/>
            <w:u w:val="single"/>
            <w:lang w:eastAsia="fr-FR"/>
          </w:rPr>
          <w:t>czech</w:t>
        </w:r>
        <w:proofErr w:type="spellEnd"/>
        <w:r w:rsidRPr="00907855">
          <w:rPr>
            <w:rFonts w:ascii="Tahoma" w:eastAsia="Times New Roman" w:hAnsi="Tahoma" w:cs="Tahoma"/>
            <w:color w:val="1B75BB"/>
            <w:sz w:val="21"/>
            <w:szCs w:val="21"/>
            <w:u w:val="single"/>
            <w:lang w:eastAsia="fr-FR"/>
          </w:rPr>
          <w:t>)</w:t>
        </w:r>
      </w:hyperlink>
    </w:p>
    <w:p w:rsidR="00907855" w:rsidRPr="00907855" w:rsidRDefault="00907855" w:rsidP="00907855">
      <w:pPr>
        <w:shd w:val="clear" w:color="auto" w:fill="FFFFFF"/>
        <w:spacing w:before="105" w:after="150" w:line="240" w:lineRule="auto"/>
        <w:rPr>
          <w:rFonts w:ascii="Tahoma" w:eastAsia="Times New Roman" w:hAnsi="Tahoma" w:cs="Tahoma"/>
          <w:color w:val="211E1F"/>
          <w:sz w:val="21"/>
          <w:szCs w:val="21"/>
          <w:lang w:eastAsia="fr-FR"/>
        </w:rPr>
      </w:pPr>
      <w:proofErr w:type="spellStart"/>
      <w:r w:rsidRPr="00907855">
        <w:rPr>
          <w:rFonts w:ascii="Tahoma" w:eastAsia="Times New Roman" w:hAnsi="Tahoma" w:cs="Tahoma"/>
          <w:color w:val="211E1F"/>
          <w:sz w:val="21"/>
          <w:szCs w:val="21"/>
          <w:lang w:eastAsia="fr-FR"/>
        </w:rPr>
        <w:t>Government</w:t>
      </w:r>
      <w:proofErr w:type="spellEnd"/>
      <w:r w:rsidRPr="00907855">
        <w:rPr>
          <w:rFonts w:ascii="Tahoma" w:eastAsia="Times New Roman" w:hAnsi="Tahoma" w:cs="Tahoma"/>
          <w:color w:val="211E1F"/>
          <w:sz w:val="21"/>
          <w:szCs w:val="21"/>
          <w:lang w:eastAsia="fr-FR"/>
        </w:rPr>
        <w:t xml:space="preserve"> of the </w:t>
      </w:r>
      <w:proofErr w:type="spellStart"/>
      <w:r w:rsidRPr="00907855">
        <w:rPr>
          <w:rFonts w:ascii="Tahoma" w:eastAsia="Times New Roman" w:hAnsi="Tahoma" w:cs="Tahoma"/>
          <w:color w:val="211E1F"/>
          <w:sz w:val="21"/>
          <w:szCs w:val="21"/>
          <w:lang w:eastAsia="fr-FR"/>
        </w:rPr>
        <w:t>Czech</w:t>
      </w:r>
      <w:proofErr w:type="spellEnd"/>
      <w:r w:rsidRPr="00907855">
        <w:rPr>
          <w:rFonts w:ascii="Tahoma" w:eastAsia="Times New Roman" w:hAnsi="Tahoma" w:cs="Tahoma"/>
          <w:color w:val="211E1F"/>
          <w:sz w:val="21"/>
          <w:szCs w:val="21"/>
          <w:lang w:eastAsia="fr-FR"/>
        </w:rPr>
        <w:t xml:space="preserve"> </w:t>
      </w:r>
      <w:proofErr w:type="spellStart"/>
      <w:r w:rsidRPr="00907855">
        <w:rPr>
          <w:rFonts w:ascii="Tahoma" w:eastAsia="Times New Roman" w:hAnsi="Tahoma" w:cs="Tahoma"/>
          <w:color w:val="211E1F"/>
          <w:sz w:val="21"/>
          <w:szCs w:val="21"/>
          <w:lang w:eastAsia="fr-FR"/>
        </w:rPr>
        <w:t>Republic</w:t>
      </w:r>
      <w:proofErr w:type="spellEnd"/>
      <w:r w:rsidRPr="00907855">
        <w:rPr>
          <w:rFonts w:ascii="Tahoma" w:eastAsia="Times New Roman" w:hAnsi="Tahoma" w:cs="Tahoma"/>
          <w:color w:val="211E1F"/>
          <w:sz w:val="21"/>
          <w:szCs w:val="21"/>
          <w:lang w:eastAsia="fr-FR"/>
        </w:rPr>
        <w:t xml:space="preserve"> - </w:t>
      </w:r>
      <w:proofErr w:type="spellStart"/>
      <w:r w:rsidRPr="00907855">
        <w:rPr>
          <w:rFonts w:ascii="Tahoma" w:eastAsia="Times New Roman" w:hAnsi="Tahoma" w:cs="Tahoma"/>
          <w:color w:val="211E1F"/>
          <w:sz w:val="21"/>
          <w:szCs w:val="21"/>
          <w:lang w:eastAsia="fr-FR"/>
        </w:rPr>
        <w:t>Nabrezi</w:t>
      </w:r>
      <w:proofErr w:type="spellEnd"/>
      <w:r w:rsidRPr="00907855">
        <w:rPr>
          <w:rFonts w:ascii="Tahoma" w:eastAsia="Times New Roman" w:hAnsi="Tahoma" w:cs="Tahoma"/>
          <w:color w:val="211E1F"/>
          <w:sz w:val="21"/>
          <w:szCs w:val="21"/>
          <w:lang w:eastAsia="fr-FR"/>
        </w:rPr>
        <w:t xml:space="preserve"> </w:t>
      </w:r>
      <w:proofErr w:type="spellStart"/>
      <w:r w:rsidRPr="00907855">
        <w:rPr>
          <w:rFonts w:ascii="Tahoma" w:eastAsia="Times New Roman" w:hAnsi="Tahoma" w:cs="Tahoma"/>
          <w:color w:val="211E1F"/>
          <w:sz w:val="21"/>
          <w:szCs w:val="21"/>
          <w:lang w:eastAsia="fr-FR"/>
        </w:rPr>
        <w:t>Edvarda</w:t>
      </w:r>
      <w:proofErr w:type="spellEnd"/>
      <w:r w:rsidRPr="00907855">
        <w:rPr>
          <w:rFonts w:ascii="Tahoma" w:eastAsia="Times New Roman" w:hAnsi="Tahoma" w:cs="Tahoma"/>
          <w:color w:val="211E1F"/>
          <w:sz w:val="21"/>
          <w:szCs w:val="21"/>
          <w:lang w:eastAsia="fr-FR"/>
        </w:rPr>
        <w:t xml:space="preserve"> </w:t>
      </w:r>
      <w:proofErr w:type="spellStart"/>
      <w:r w:rsidRPr="00907855">
        <w:rPr>
          <w:rFonts w:ascii="Tahoma" w:eastAsia="Times New Roman" w:hAnsi="Tahoma" w:cs="Tahoma"/>
          <w:color w:val="211E1F"/>
          <w:sz w:val="21"/>
          <w:szCs w:val="21"/>
          <w:lang w:eastAsia="fr-FR"/>
        </w:rPr>
        <w:t>Benese</w:t>
      </w:r>
      <w:proofErr w:type="spellEnd"/>
      <w:r w:rsidRPr="00907855">
        <w:rPr>
          <w:rFonts w:ascii="Tahoma" w:eastAsia="Times New Roman" w:hAnsi="Tahoma" w:cs="Tahoma"/>
          <w:color w:val="211E1F"/>
          <w:sz w:val="21"/>
          <w:szCs w:val="21"/>
          <w:lang w:eastAsia="fr-FR"/>
        </w:rPr>
        <w:t xml:space="preserve"> 4 - 118 01 PRAGUE 1</w:t>
      </w:r>
    </w:p>
    <w:p w:rsidR="00CB4F63" w:rsidRDefault="00907855">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129A7"/>
    <w:multiLevelType w:val="multilevel"/>
    <w:tmpl w:val="28EC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E0"/>
    <w:rsid w:val="00570244"/>
    <w:rsid w:val="00907855"/>
    <w:rsid w:val="009D72E0"/>
    <w:rsid w:val="00A44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E2D34-7657-41F3-B387-70DCDFD0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078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90785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07855"/>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90785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9078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9078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907855"/>
  </w:style>
  <w:style w:type="character" w:styleId="Lienhypertexte">
    <w:name w:val="Hyperlink"/>
    <w:basedOn w:val="Policepardfaut"/>
    <w:uiPriority w:val="99"/>
    <w:semiHidden/>
    <w:unhideWhenUsed/>
    <w:rsid w:val="00907855"/>
    <w:rPr>
      <w:color w:val="0000FF"/>
      <w:u w:val="single"/>
    </w:rPr>
  </w:style>
  <w:style w:type="paragraph" w:customStyle="1" w:styleId="icophone">
    <w:name w:val="ico_phone"/>
    <w:basedOn w:val="Normal"/>
    <w:rsid w:val="009078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9078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4">
    <w:name w:val="fz14"/>
    <w:basedOn w:val="Normal"/>
    <w:rsid w:val="009078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9078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908754">
      <w:bodyDiv w:val="1"/>
      <w:marLeft w:val="0"/>
      <w:marRight w:val="0"/>
      <w:marTop w:val="0"/>
      <w:marBottom w:val="0"/>
      <w:divBdr>
        <w:top w:val="none" w:sz="0" w:space="0" w:color="auto"/>
        <w:left w:val="none" w:sz="0" w:space="0" w:color="auto"/>
        <w:bottom w:val="none" w:sz="0" w:space="0" w:color="auto"/>
        <w:right w:val="none" w:sz="0" w:space="0" w:color="auto"/>
      </w:divBdr>
      <w:divsChild>
        <w:div w:id="1895700411">
          <w:marLeft w:val="150"/>
          <w:marRight w:val="150"/>
          <w:marTop w:val="150"/>
          <w:marBottom w:val="150"/>
          <w:divBdr>
            <w:top w:val="none" w:sz="0" w:space="0" w:color="auto"/>
            <w:left w:val="none" w:sz="0" w:space="0" w:color="auto"/>
            <w:bottom w:val="none" w:sz="0" w:space="0" w:color="auto"/>
            <w:right w:val="none" w:sz="0" w:space="0" w:color="auto"/>
          </w:divBdr>
          <w:divsChild>
            <w:div w:id="251858468">
              <w:marLeft w:val="0"/>
              <w:marRight w:val="0"/>
              <w:marTop w:val="0"/>
              <w:marBottom w:val="0"/>
              <w:divBdr>
                <w:top w:val="single" w:sz="6" w:space="4" w:color="F0F0F0"/>
                <w:left w:val="single" w:sz="6" w:space="4" w:color="F0F0F0"/>
                <w:bottom w:val="single" w:sz="6" w:space="4" w:color="F0F0F0"/>
                <w:right w:val="single" w:sz="6" w:space="4" w:color="F0F0F0"/>
              </w:divBdr>
            </w:div>
            <w:div w:id="406419182">
              <w:marLeft w:val="0"/>
              <w:marRight w:val="0"/>
              <w:marTop w:val="225"/>
              <w:marBottom w:val="150"/>
              <w:divBdr>
                <w:top w:val="none" w:sz="0" w:space="0" w:color="auto"/>
                <w:left w:val="none" w:sz="0" w:space="0" w:color="auto"/>
                <w:bottom w:val="none" w:sz="0" w:space="0" w:color="auto"/>
                <w:right w:val="none" w:sz="0" w:space="0" w:color="auto"/>
              </w:divBdr>
            </w:div>
            <w:div w:id="738556419">
              <w:marLeft w:val="0"/>
              <w:marRight w:val="0"/>
              <w:marTop w:val="225"/>
              <w:marBottom w:val="150"/>
              <w:divBdr>
                <w:top w:val="none" w:sz="0" w:space="0" w:color="auto"/>
                <w:left w:val="none" w:sz="0" w:space="0" w:color="auto"/>
                <w:bottom w:val="none" w:sz="0" w:space="0" w:color="auto"/>
                <w:right w:val="none" w:sz="0" w:space="0" w:color="auto"/>
              </w:divBdr>
            </w:div>
          </w:divsChild>
        </w:div>
        <w:div w:id="868297546">
          <w:marLeft w:val="3000"/>
          <w:marRight w:val="0"/>
          <w:marTop w:val="0"/>
          <w:marBottom w:val="0"/>
          <w:divBdr>
            <w:top w:val="none" w:sz="0" w:space="0" w:color="auto"/>
            <w:left w:val="none" w:sz="0" w:space="0" w:color="auto"/>
            <w:bottom w:val="none" w:sz="0" w:space="0" w:color="auto"/>
            <w:right w:val="none" w:sz="0" w:space="0" w:color="auto"/>
          </w:divBdr>
          <w:divsChild>
            <w:div w:id="2129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esis.org/files/organizations/40/160301_Czech_Rep.docx" TargetMode="External"/><Relationship Id="rId3" Type="http://schemas.openxmlformats.org/officeDocument/2006/relationships/settings" Target="settings.xml"/><Relationship Id="rId7" Type="http://schemas.openxmlformats.org/officeDocument/2006/relationships/hyperlink" Target="http://www.aicesis.org/files/organizations/40/160301_Czech_Rep.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decka.david@vlada.cz%20/%20tripartita@vlada.c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1150</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2019-09-04T10:20:00Z</dcterms:created>
  <dcterms:modified xsi:type="dcterms:W3CDTF">2019-09-04T10:20:00Z</dcterms:modified>
</cp:coreProperties>
</file>